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B7F99" w14:textId="77777777" w:rsidR="00C3308A" w:rsidRDefault="00197A06">
      <w:pPr>
        <w:rPr>
          <w:b/>
          <w:sz w:val="36"/>
          <w:szCs w:val="36"/>
        </w:rPr>
      </w:pPr>
      <w:r>
        <w:rPr>
          <w:b/>
          <w:sz w:val="36"/>
          <w:szCs w:val="36"/>
        </w:rPr>
        <w:t>LA SÉCURITÉ CIVILE EN FRANCE EN CAS DE CONFLIT ARMÉ…. MYTHE OU RÉALITÉ ?       A.BEHAR</w:t>
      </w:r>
    </w:p>
    <w:p w14:paraId="146ADAFD" w14:textId="77777777" w:rsidR="00197A06" w:rsidRPr="000E1F6E" w:rsidRDefault="00197A06">
      <w:pPr>
        <w:rPr>
          <w:sz w:val="20"/>
          <w:szCs w:val="20"/>
        </w:rPr>
      </w:pPr>
      <w:r>
        <w:t xml:space="preserve"> </w:t>
      </w:r>
      <w:r w:rsidRPr="000E1F6E">
        <w:rPr>
          <w:sz w:val="20"/>
          <w:szCs w:val="20"/>
        </w:rPr>
        <w:t>Les médias en France n’en finissent pas d’agiter la menace d’une guerre en EUROPE.</w:t>
      </w:r>
    </w:p>
    <w:p w14:paraId="625FDD8C" w14:textId="488C8664" w:rsidR="00197A06" w:rsidRPr="000E1F6E" w:rsidRDefault="00197A06">
      <w:pPr>
        <w:rPr>
          <w:sz w:val="20"/>
          <w:szCs w:val="20"/>
        </w:rPr>
      </w:pPr>
      <w:r w:rsidRPr="000E1F6E">
        <w:rPr>
          <w:sz w:val="20"/>
          <w:szCs w:val="20"/>
        </w:rPr>
        <w:t>Nous sommes inondés de  « Y’A QU</w:t>
      </w:r>
      <w:r w:rsidR="002000F7" w:rsidRPr="000E1F6E">
        <w:rPr>
          <w:sz w:val="20"/>
          <w:szCs w:val="20"/>
        </w:rPr>
        <w:t>’</w:t>
      </w:r>
      <w:r w:rsidRPr="000E1F6E">
        <w:rPr>
          <w:sz w:val="20"/>
          <w:szCs w:val="20"/>
        </w:rPr>
        <w:t xml:space="preserve">A » et « FAUT QUE,». Nous qui sommes pour la </w:t>
      </w:r>
      <w:r w:rsidRPr="000E1F6E">
        <w:rPr>
          <w:b/>
          <w:sz w:val="20"/>
          <w:szCs w:val="20"/>
        </w:rPr>
        <w:t xml:space="preserve">prévention de la guerre nucléaire, </w:t>
      </w:r>
      <w:r w:rsidRPr="000E1F6E">
        <w:rPr>
          <w:sz w:val="20"/>
          <w:szCs w:val="20"/>
        </w:rPr>
        <w:t>notre rôle est-il de hurler avec les loups ?</w:t>
      </w:r>
    </w:p>
    <w:p w14:paraId="12C32232" w14:textId="0FC115FD" w:rsidR="00197A06" w:rsidRPr="000E1F6E" w:rsidRDefault="00197A06">
      <w:pPr>
        <w:rPr>
          <w:sz w:val="20"/>
          <w:szCs w:val="20"/>
        </w:rPr>
      </w:pPr>
      <w:r w:rsidRPr="000E1F6E">
        <w:rPr>
          <w:sz w:val="20"/>
          <w:szCs w:val="20"/>
        </w:rPr>
        <w:t>Dans notre culture ancestrale existe une méfiance dans ces réactions et un impératif, LE RETOUR AUX FONDAMEN</w:t>
      </w:r>
      <w:r w:rsidR="009E2B97" w:rsidRPr="000E1F6E">
        <w:rPr>
          <w:sz w:val="20"/>
          <w:szCs w:val="20"/>
        </w:rPr>
        <w:t>TAUX.  Avec une question simple :</w:t>
      </w:r>
      <w:r w:rsidRPr="000E1F6E">
        <w:rPr>
          <w:sz w:val="20"/>
          <w:szCs w:val="20"/>
        </w:rPr>
        <w:t xml:space="preserve"> </w:t>
      </w:r>
      <w:r w:rsidRPr="000E1F6E">
        <w:rPr>
          <w:i/>
          <w:sz w:val="20"/>
          <w:szCs w:val="20"/>
        </w:rPr>
        <w:t>qui assume la sécurité civile </w:t>
      </w:r>
      <w:r w:rsidR="002000F7" w:rsidRPr="000E1F6E">
        <w:rPr>
          <w:i/>
          <w:sz w:val="20"/>
          <w:szCs w:val="20"/>
        </w:rPr>
        <w:t xml:space="preserve">en cas de guerre </w:t>
      </w:r>
      <w:r w:rsidRPr="000E1F6E">
        <w:rPr>
          <w:sz w:val="20"/>
          <w:szCs w:val="20"/>
        </w:rPr>
        <w:t xml:space="preserve">? </w:t>
      </w:r>
      <w:r w:rsidR="006D32EC" w:rsidRPr="000E1F6E">
        <w:rPr>
          <w:sz w:val="20"/>
          <w:szCs w:val="20"/>
        </w:rPr>
        <w:t>Et</w:t>
      </w:r>
      <w:r w:rsidRPr="000E1F6E">
        <w:rPr>
          <w:sz w:val="20"/>
          <w:szCs w:val="20"/>
        </w:rPr>
        <w:t xml:space="preserve"> ceci au plus près des citoyens, et en particulier quel rôle pour les maires ?</w:t>
      </w:r>
    </w:p>
    <w:p w14:paraId="6303A5F0" w14:textId="77777777" w:rsidR="00197A06" w:rsidRPr="000E1F6E" w:rsidRDefault="00197A06">
      <w:pPr>
        <w:rPr>
          <w:b/>
          <w:sz w:val="20"/>
          <w:szCs w:val="20"/>
        </w:rPr>
      </w:pPr>
      <w:r w:rsidRPr="000E1F6E">
        <w:rPr>
          <w:b/>
          <w:sz w:val="20"/>
          <w:szCs w:val="20"/>
        </w:rPr>
        <w:t xml:space="preserve">« QUI N’A PAS FAIT D’ENQUÊTES N’A PAS LE DROIT À LA PAROLE » </w:t>
      </w:r>
    </w:p>
    <w:p w14:paraId="1E01D6DC" w14:textId="5CC7BE8A" w:rsidR="00197A06" w:rsidRPr="000E1F6E" w:rsidRDefault="00197A06">
      <w:pPr>
        <w:rPr>
          <w:sz w:val="20"/>
          <w:szCs w:val="20"/>
        </w:rPr>
      </w:pPr>
      <w:r w:rsidRPr="000E1F6E">
        <w:rPr>
          <w:sz w:val="20"/>
          <w:szCs w:val="20"/>
        </w:rPr>
        <w:t>Cette parole d’un grand révolutionnaire est pour nous un préalable absolu à nos actions préventives.  Nous nous sommes alors lanc</w:t>
      </w:r>
      <w:r w:rsidR="000C462D" w:rsidRPr="000E1F6E">
        <w:rPr>
          <w:sz w:val="20"/>
          <w:szCs w:val="20"/>
        </w:rPr>
        <w:t>és</w:t>
      </w:r>
      <w:r w:rsidRPr="000E1F6E">
        <w:rPr>
          <w:sz w:val="20"/>
          <w:szCs w:val="20"/>
        </w:rPr>
        <w:t xml:space="preserve"> dans une vaste enquête pour écouter le plus possible de responsables municipaux chargé de la défense</w:t>
      </w:r>
      <w:r w:rsidR="009E2B97" w:rsidRPr="000E1F6E">
        <w:rPr>
          <w:sz w:val="20"/>
          <w:szCs w:val="20"/>
        </w:rPr>
        <w:t>, quelque soit</w:t>
      </w:r>
      <w:r w:rsidR="000C462D" w:rsidRPr="000E1F6E">
        <w:rPr>
          <w:sz w:val="20"/>
          <w:szCs w:val="20"/>
        </w:rPr>
        <w:t xml:space="preserve"> la taille de la cité.</w:t>
      </w:r>
    </w:p>
    <w:p w14:paraId="479C7443" w14:textId="77777777" w:rsidR="000C462D" w:rsidRPr="000E1F6E" w:rsidRDefault="000C462D">
      <w:pPr>
        <w:rPr>
          <w:sz w:val="20"/>
          <w:szCs w:val="20"/>
        </w:rPr>
      </w:pPr>
      <w:r w:rsidRPr="000E1F6E">
        <w:rPr>
          <w:sz w:val="20"/>
          <w:szCs w:val="20"/>
        </w:rPr>
        <w:t>Nous avons d’abord compilé les textes existants sur ce sujet :</w:t>
      </w:r>
    </w:p>
    <w:p w14:paraId="58250CF9" w14:textId="77777777" w:rsidR="000C462D" w:rsidRPr="000E1F6E" w:rsidRDefault="000C462D" w:rsidP="000C462D">
      <w:pPr>
        <w:numPr>
          <w:ilvl w:val="0"/>
          <w:numId w:val="1"/>
        </w:numPr>
        <w:rPr>
          <w:b/>
          <w:sz w:val="20"/>
          <w:szCs w:val="20"/>
        </w:rPr>
      </w:pPr>
      <w:r w:rsidRPr="000E1F6E">
        <w:rPr>
          <w:sz w:val="20"/>
          <w:szCs w:val="20"/>
        </w:rPr>
        <w:t xml:space="preserve">C’est le cas du « droit à la protection » (1), </w:t>
      </w:r>
      <w:r w:rsidRPr="000E1F6E">
        <w:rPr>
          <w:b/>
          <w:sz w:val="20"/>
          <w:szCs w:val="20"/>
        </w:rPr>
        <w:t xml:space="preserve">Le droit à la protection de la santé est un </w:t>
      </w:r>
      <w:r w:rsidRPr="000E1F6E">
        <w:rPr>
          <w:b/>
          <w:bCs/>
          <w:sz w:val="20"/>
          <w:szCs w:val="20"/>
        </w:rPr>
        <w:t>objectif à valeur constitutionnelle</w:t>
      </w:r>
      <w:r w:rsidRPr="000E1F6E">
        <w:rPr>
          <w:b/>
          <w:sz w:val="20"/>
          <w:szCs w:val="20"/>
        </w:rPr>
        <w:t>, reconnu par l'alinéa 11 du Préambule de la Constitution de 1946. </w:t>
      </w:r>
    </w:p>
    <w:p w14:paraId="206F961C" w14:textId="77777777" w:rsidR="006059FD" w:rsidRPr="000E1F6E" w:rsidRDefault="000C462D" w:rsidP="006059FD">
      <w:pPr>
        <w:numPr>
          <w:ilvl w:val="0"/>
          <w:numId w:val="1"/>
        </w:numPr>
        <w:rPr>
          <w:rStyle w:val="Accentuation"/>
          <w:b/>
          <w:iCs w:val="0"/>
          <w:sz w:val="20"/>
          <w:szCs w:val="20"/>
        </w:rPr>
      </w:pPr>
      <w:r w:rsidRPr="000E1F6E">
        <w:rPr>
          <w:rFonts w:eastAsia="Times New Roman" w:cs="Times New Roman"/>
          <w:i/>
          <w:sz w:val="20"/>
          <w:szCs w:val="20"/>
        </w:rPr>
        <w:t xml:space="preserve"> </w:t>
      </w:r>
      <w:r w:rsidRPr="000E1F6E">
        <w:rPr>
          <w:rFonts w:eastAsia="Times New Roman" w:cs="Times New Roman"/>
          <w:sz w:val="20"/>
          <w:szCs w:val="20"/>
        </w:rPr>
        <w:t xml:space="preserve">C’est le cas de la protection de la santé </w:t>
      </w:r>
      <w:r w:rsidRPr="000E1F6E">
        <w:rPr>
          <w:rFonts w:eastAsia="Times New Roman" w:cs="Times New Roman"/>
          <w:i/>
          <w:sz w:val="20"/>
          <w:szCs w:val="20"/>
        </w:rPr>
        <w:t>"</w:t>
      </w:r>
      <w:r w:rsidRPr="000E1F6E">
        <w:rPr>
          <w:rStyle w:val="Accentuation"/>
          <w:rFonts w:eastAsia="Times New Roman" w:cs="Times New Roman"/>
          <w:i w:val="0"/>
          <w:sz w:val="20"/>
          <w:szCs w:val="20"/>
        </w:rPr>
        <w:t>l (2) L’objectif de valeur constitutionnelle de protection de la santé et le respect des droits et libertés reconnus à tous ceux qui résident sur le territoire de la République. »</w:t>
      </w:r>
    </w:p>
    <w:p w14:paraId="73DE67FE" w14:textId="2EBE5897" w:rsidR="000C462D" w:rsidRPr="000E1F6E" w:rsidRDefault="000E1F6E" w:rsidP="006059FD">
      <w:pPr>
        <w:rPr>
          <w:sz w:val="20"/>
          <w:szCs w:val="20"/>
        </w:rPr>
      </w:pPr>
      <w:r>
        <w:rPr>
          <w:sz w:val="20"/>
          <w:szCs w:val="20"/>
        </w:rPr>
        <w:t xml:space="preserve"> * </w:t>
      </w:r>
      <w:r w:rsidR="006059FD" w:rsidRPr="000E1F6E">
        <w:rPr>
          <w:sz w:val="20"/>
          <w:szCs w:val="20"/>
        </w:rPr>
        <w:t>C’est un devoir pour les maires quelque soient la taille de sa commune  (3) « </w:t>
      </w:r>
      <w:r w:rsidR="006059FD" w:rsidRPr="000E1F6E">
        <w:rPr>
          <w:b/>
          <w:bCs/>
          <w:sz w:val="20"/>
          <w:szCs w:val="20"/>
        </w:rPr>
        <w:t>Autorité de police administrative au niveau communal</w:t>
      </w:r>
      <w:r w:rsidR="006059FD" w:rsidRPr="000E1F6E">
        <w:rPr>
          <w:sz w:val="20"/>
          <w:szCs w:val="20"/>
        </w:rPr>
        <w:t xml:space="preserve">, le maire joue un rôle essentiel, non seulement pour prévenir les troubles à l'ordre public, mais aussi pour assurer la distribution des secours en cas de sinistre. Le maire doit donc faire face à la fois aux risques </w:t>
      </w:r>
      <w:r w:rsidR="006059FD" w:rsidRPr="000E1F6E">
        <w:rPr>
          <w:b/>
          <w:sz w:val="20"/>
          <w:szCs w:val="20"/>
        </w:rPr>
        <w:t>majeurs</w:t>
      </w:r>
      <w:r w:rsidR="006059FD" w:rsidRPr="000E1F6E">
        <w:rPr>
          <w:sz w:val="20"/>
          <w:szCs w:val="20"/>
        </w:rPr>
        <w:t xml:space="preserve"> (</w:t>
      </w:r>
      <w:r w:rsidR="006059FD" w:rsidRPr="000E1F6E">
        <w:rPr>
          <w:i/>
          <w:iCs/>
          <w:sz w:val="20"/>
          <w:szCs w:val="20"/>
        </w:rPr>
        <w:t>c'est à dire aux accidents d'origines naturel</w:t>
      </w:r>
      <w:r w:rsidRPr="000E1F6E">
        <w:rPr>
          <w:i/>
          <w:iCs/>
          <w:sz w:val="20"/>
          <w:szCs w:val="20"/>
        </w:rPr>
        <w:t>le</w:t>
      </w:r>
      <w:r w:rsidR="006059FD" w:rsidRPr="000E1F6E">
        <w:rPr>
          <w:i/>
          <w:iCs/>
          <w:sz w:val="20"/>
          <w:szCs w:val="20"/>
        </w:rPr>
        <w:t xml:space="preserve"> ou technologique</w:t>
      </w:r>
      <w:r w:rsidR="006059FD" w:rsidRPr="000E1F6E">
        <w:rPr>
          <w:sz w:val="20"/>
          <w:szCs w:val="20"/>
        </w:rPr>
        <w:t>) et aux menaces (</w:t>
      </w:r>
      <w:r w:rsidR="006059FD" w:rsidRPr="000E1F6E">
        <w:rPr>
          <w:i/>
          <w:iCs/>
          <w:sz w:val="20"/>
          <w:szCs w:val="20"/>
        </w:rPr>
        <w:t>c'est à dire aux actes intentionnels, susceptibles de relever d'une qualification pénale</w:t>
      </w:r>
      <w:r w:rsidR="006059FD" w:rsidRPr="000E1F6E">
        <w:rPr>
          <w:sz w:val="20"/>
          <w:szCs w:val="20"/>
        </w:rPr>
        <w:t>).</w:t>
      </w:r>
    </w:p>
    <w:p w14:paraId="3648617A" w14:textId="797ABD3C" w:rsidR="006059FD" w:rsidRPr="000E1F6E" w:rsidRDefault="006059FD" w:rsidP="006059FD">
      <w:pPr>
        <w:rPr>
          <w:sz w:val="20"/>
          <w:szCs w:val="20"/>
        </w:rPr>
      </w:pPr>
      <w:r w:rsidRPr="000E1F6E">
        <w:rPr>
          <w:sz w:val="20"/>
          <w:szCs w:val="20"/>
        </w:rPr>
        <w:t>Munis de ce viatique, nous avons essayé d’interroger nos maires</w:t>
      </w:r>
      <w:proofErr w:type="gramStart"/>
      <w:r w:rsidRPr="000E1F6E">
        <w:rPr>
          <w:sz w:val="20"/>
          <w:szCs w:val="20"/>
        </w:rPr>
        <w:t>, ,</w:t>
      </w:r>
      <w:proofErr w:type="gramEnd"/>
      <w:r w:rsidRPr="000E1F6E">
        <w:rPr>
          <w:sz w:val="20"/>
          <w:szCs w:val="20"/>
        </w:rPr>
        <w:t xml:space="preserve"> du pays de GEX en passant par Annemasse, mais aussi à NANCY, MARTIGUES, sans oublier SEPTÈMES LES VALLONS.</w:t>
      </w:r>
    </w:p>
    <w:p w14:paraId="11D055DF" w14:textId="688928A0" w:rsidR="006059FD" w:rsidRPr="000E1F6E" w:rsidRDefault="006059FD" w:rsidP="006059FD">
      <w:pPr>
        <w:rPr>
          <w:sz w:val="20"/>
          <w:szCs w:val="20"/>
        </w:rPr>
      </w:pPr>
      <w:r w:rsidRPr="000E1F6E">
        <w:rPr>
          <w:sz w:val="20"/>
          <w:szCs w:val="20"/>
        </w:rPr>
        <w:t xml:space="preserve">Nous avons ainsi découvert </w:t>
      </w:r>
      <w:r w:rsidR="001432E7" w:rsidRPr="000E1F6E">
        <w:rPr>
          <w:sz w:val="20"/>
          <w:szCs w:val="20"/>
        </w:rPr>
        <w:t>cette</w:t>
      </w:r>
      <w:r w:rsidRPr="000E1F6E">
        <w:rPr>
          <w:sz w:val="20"/>
          <w:szCs w:val="20"/>
        </w:rPr>
        <w:t xml:space="preserve"> étrange fonction de « conseiller à la défense » et ouvert le dialog</w:t>
      </w:r>
      <w:r w:rsidR="001432E7" w:rsidRPr="000E1F6E">
        <w:rPr>
          <w:sz w:val="20"/>
          <w:szCs w:val="20"/>
        </w:rPr>
        <w:t xml:space="preserve">ue avec en particulier celui de </w:t>
      </w:r>
      <w:r w:rsidR="001432E7" w:rsidRPr="000E1F6E">
        <w:rPr>
          <w:i/>
          <w:sz w:val="20"/>
          <w:szCs w:val="20"/>
          <w:u w:val="single"/>
        </w:rPr>
        <w:t>Grenoble</w:t>
      </w:r>
      <w:r w:rsidR="001432E7" w:rsidRPr="000E1F6E">
        <w:rPr>
          <w:sz w:val="20"/>
          <w:szCs w:val="20"/>
        </w:rPr>
        <w:t xml:space="preserve">, malheureusement </w:t>
      </w:r>
      <w:r w:rsidR="000E1F6E" w:rsidRPr="000E1F6E">
        <w:rPr>
          <w:sz w:val="20"/>
          <w:szCs w:val="20"/>
        </w:rPr>
        <w:t>sans réponses</w:t>
      </w:r>
    </w:p>
    <w:p w14:paraId="0B2C3EA0" w14:textId="2F12CF2D" w:rsidR="001432E7" w:rsidRPr="000E1F6E" w:rsidRDefault="001432E7" w:rsidP="006059FD">
      <w:pPr>
        <w:rPr>
          <w:sz w:val="20"/>
          <w:szCs w:val="20"/>
        </w:rPr>
      </w:pPr>
      <w:r w:rsidRPr="000E1F6E">
        <w:rPr>
          <w:sz w:val="20"/>
          <w:szCs w:val="20"/>
        </w:rPr>
        <w:t>La grande surprise reste dans la très grande pauvreté des réponses, et la plus part du temps, nous avons eu un silence poli ou des réponses erratiques comme la possible distribution de pastilles d’iode</w:t>
      </w:r>
      <w:r w:rsidR="00F9339A" w:rsidRPr="000E1F6E">
        <w:rPr>
          <w:sz w:val="20"/>
          <w:szCs w:val="20"/>
        </w:rPr>
        <w:t> </w:t>
      </w:r>
      <w:r w:rsidR="002000F7" w:rsidRPr="000E1F6E">
        <w:rPr>
          <w:sz w:val="20"/>
          <w:szCs w:val="20"/>
        </w:rPr>
        <w:t>?</w:t>
      </w:r>
      <w:r w:rsidR="00F50760" w:rsidRPr="000E1F6E">
        <w:rPr>
          <w:sz w:val="20"/>
          <w:szCs w:val="20"/>
        </w:rPr>
        <w:t xml:space="preserve"> Il y a eu ensuite quelques réponses, exemple </w:t>
      </w:r>
      <w:r w:rsidR="00737F0B" w:rsidRPr="000E1F6E">
        <w:rPr>
          <w:sz w:val="20"/>
          <w:szCs w:val="20"/>
        </w:rPr>
        <w:t xml:space="preserve">: LE MAIRE DU ROVE, CELUI DE ROSNOEN et bien sur le maire de SEPTEMES LES </w:t>
      </w:r>
      <w:proofErr w:type="spellStart"/>
      <w:r w:rsidR="00737F0B" w:rsidRPr="000E1F6E">
        <w:rPr>
          <w:sz w:val="20"/>
          <w:szCs w:val="20"/>
        </w:rPr>
        <w:t>VALLONS</w:t>
      </w:r>
      <w:r w:rsidRPr="000E1F6E">
        <w:rPr>
          <w:sz w:val="20"/>
          <w:szCs w:val="20"/>
        </w:rPr>
        <w:t>Alors</w:t>
      </w:r>
      <w:proofErr w:type="spellEnd"/>
      <w:r w:rsidRPr="000E1F6E">
        <w:rPr>
          <w:sz w:val="20"/>
          <w:szCs w:val="20"/>
        </w:rPr>
        <w:t xml:space="preserve"> ? S’agissait-il d’une vague de phobie médicale ? </w:t>
      </w:r>
      <w:r w:rsidR="00E235AB" w:rsidRPr="000E1F6E">
        <w:rPr>
          <w:sz w:val="20"/>
          <w:szCs w:val="20"/>
        </w:rPr>
        <w:t>Où</w:t>
      </w:r>
      <w:r w:rsidRPr="000E1F6E">
        <w:rPr>
          <w:sz w:val="20"/>
          <w:szCs w:val="20"/>
        </w:rPr>
        <w:t xml:space="preserve"> tout simplement du manque de définition </w:t>
      </w:r>
      <w:r w:rsidRPr="000E1F6E">
        <w:rPr>
          <w:i/>
          <w:sz w:val="20"/>
          <w:szCs w:val="20"/>
        </w:rPr>
        <w:t xml:space="preserve">en pratique  </w:t>
      </w:r>
      <w:r w:rsidRPr="000E1F6E">
        <w:rPr>
          <w:sz w:val="20"/>
          <w:szCs w:val="20"/>
        </w:rPr>
        <w:t>du rôle des conseils municipaux en cas de guerre ?</w:t>
      </w:r>
    </w:p>
    <w:p w14:paraId="1D7337EB" w14:textId="7FA2B6A7" w:rsidR="00E235AB" w:rsidRPr="00DD7326" w:rsidRDefault="001432E7" w:rsidP="00E235AB">
      <w:pPr>
        <w:rPr>
          <w:sz w:val="20"/>
          <w:szCs w:val="20"/>
        </w:rPr>
      </w:pPr>
      <w:r w:rsidRPr="000E1F6E">
        <w:rPr>
          <w:sz w:val="20"/>
          <w:szCs w:val="20"/>
        </w:rPr>
        <w:t>La réponse nous est venu</w:t>
      </w:r>
      <w:r w:rsidR="00E235AB" w:rsidRPr="000E1F6E">
        <w:rPr>
          <w:sz w:val="20"/>
          <w:szCs w:val="20"/>
        </w:rPr>
        <w:t>e</w:t>
      </w:r>
      <w:r w:rsidRPr="000E1F6E">
        <w:rPr>
          <w:sz w:val="20"/>
          <w:szCs w:val="20"/>
        </w:rPr>
        <w:t xml:space="preserve"> </w:t>
      </w:r>
      <w:r w:rsidR="000E1F6E" w:rsidRPr="000E1F6E">
        <w:rPr>
          <w:b/>
          <w:sz w:val="20"/>
          <w:szCs w:val="20"/>
        </w:rPr>
        <w:t>en janvier 2025</w:t>
      </w:r>
      <w:r w:rsidRPr="000E1F6E">
        <w:rPr>
          <w:sz w:val="20"/>
          <w:szCs w:val="20"/>
        </w:rPr>
        <w:t xml:space="preserve"> </w:t>
      </w:r>
      <w:r w:rsidR="00E235AB" w:rsidRPr="000E1F6E">
        <w:rPr>
          <w:sz w:val="20"/>
          <w:szCs w:val="20"/>
        </w:rPr>
        <w:t>de notre assemblée nationale, qui constatait, une carence massive dans ce domaine </w:t>
      </w:r>
      <w:proofErr w:type="gramStart"/>
      <w:r w:rsidR="00E235AB" w:rsidRPr="000E1F6E">
        <w:rPr>
          <w:sz w:val="20"/>
          <w:szCs w:val="20"/>
        </w:rPr>
        <w:t>:</w:t>
      </w:r>
      <w:bookmarkStart w:id="0" w:name="_GoBack"/>
      <w:bookmarkEnd w:id="0"/>
      <w:r w:rsidR="00E235AB" w:rsidRPr="000E1F6E">
        <w:rPr>
          <w:b/>
          <w:bCs/>
          <w:sz w:val="20"/>
          <w:szCs w:val="20"/>
        </w:rPr>
        <w:t>L'Assemblée</w:t>
      </w:r>
      <w:proofErr w:type="gramEnd"/>
      <w:r w:rsidR="00E235AB" w:rsidRPr="000E1F6E">
        <w:rPr>
          <w:b/>
          <w:bCs/>
          <w:sz w:val="20"/>
          <w:szCs w:val="20"/>
        </w:rPr>
        <w:t xml:space="preserve"> nationale a adopté, à l'unanimité, une proposition de loi du groupe Horizons sur « la valorisation de la réserve communale de sécurité civile ». Ce texte vise à favoriser le développement de ce dispositif encore trop peu connu des maires. </w:t>
      </w:r>
      <w:r w:rsidR="00E235AB" w:rsidRPr="000E1F6E">
        <w:rPr>
          <w:rFonts w:ascii="Times New Roman" w:hAnsi="Times New Roman" w:cs="Times New Roman"/>
          <w:sz w:val="20"/>
          <w:szCs w:val="20"/>
        </w:rPr>
        <w:t>Le texte discuté par les députés vise à assouplir le dispositif et à mieux le faire connaitre. En effet, comme l’ont souligné plusieurs députés, moins de 700 communes</w:t>
      </w:r>
      <w:r w:rsidR="004D5597" w:rsidRPr="000E1F6E">
        <w:rPr>
          <w:rFonts w:ascii="Times New Roman" w:hAnsi="Times New Roman" w:cs="Times New Roman"/>
          <w:sz w:val="20"/>
          <w:szCs w:val="20"/>
        </w:rPr>
        <w:t xml:space="preserve"> (sur 34 000 !) </w:t>
      </w:r>
      <w:r w:rsidR="00E235AB" w:rsidRPr="000E1F6E">
        <w:rPr>
          <w:rFonts w:ascii="Times New Roman" w:hAnsi="Times New Roman" w:cs="Times New Roman"/>
          <w:sz w:val="20"/>
          <w:szCs w:val="20"/>
        </w:rPr>
        <w:t xml:space="preserve"> </w:t>
      </w:r>
      <w:proofErr w:type="gramStart"/>
      <w:r w:rsidR="00E235AB" w:rsidRPr="000E1F6E">
        <w:rPr>
          <w:rFonts w:ascii="Times New Roman" w:hAnsi="Times New Roman" w:cs="Times New Roman"/>
          <w:sz w:val="20"/>
          <w:szCs w:val="20"/>
        </w:rPr>
        <w:t>ont</w:t>
      </w:r>
      <w:proofErr w:type="gramEnd"/>
      <w:r w:rsidR="00E235AB" w:rsidRPr="000E1F6E">
        <w:rPr>
          <w:rFonts w:ascii="Times New Roman" w:hAnsi="Times New Roman" w:cs="Times New Roman"/>
          <w:sz w:val="20"/>
          <w:szCs w:val="20"/>
        </w:rPr>
        <w:t xml:space="preserve"> mis en place aujourd’hui une RCSC. (4)</w:t>
      </w:r>
    </w:p>
    <w:p w14:paraId="53F77E3F" w14:textId="181CF043" w:rsidR="00E235AB" w:rsidRPr="000E1F6E" w:rsidRDefault="00E235AB" w:rsidP="00E235AB">
      <w:pPr>
        <w:rPr>
          <w:rFonts w:ascii="Times New Roman" w:hAnsi="Times New Roman" w:cs="Times New Roman"/>
          <w:sz w:val="20"/>
          <w:szCs w:val="20"/>
        </w:rPr>
      </w:pPr>
      <w:r w:rsidRPr="000E1F6E">
        <w:rPr>
          <w:rFonts w:ascii="Times New Roman" w:hAnsi="Times New Roman" w:cs="Times New Roman"/>
          <w:sz w:val="20"/>
          <w:szCs w:val="20"/>
        </w:rPr>
        <w:t>Le résultat de notre enquête, qui reste critiquable par son caractère insuffisant en effectifs, montre en tout cas la grande distance entre les envolées belliqueuses de certains et la réalité</w:t>
      </w:r>
      <w:r w:rsidR="006D32EC" w:rsidRPr="000E1F6E">
        <w:rPr>
          <w:rFonts w:ascii="Times New Roman" w:hAnsi="Times New Roman" w:cs="Times New Roman"/>
          <w:sz w:val="20"/>
          <w:szCs w:val="20"/>
        </w:rPr>
        <w:t xml:space="preserve"> du terrain.  Nous pouvons ainsi reprendre notre travail de prévention auprès de nos patients.</w:t>
      </w:r>
      <w:r w:rsidR="00F9339A" w:rsidRPr="000E1F6E">
        <w:rPr>
          <w:rFonts w:ascii="Times New Roman" w:hAnsi="Times New Roman" w:cs="Times New Roman"/>
          <w:sz w:val="20"/>
          <w:szCs w:val="20"/>
        </w:rPr>
        <w:t xml:space="preserve"> La priorité reste sur l’explication rationnelle des menaces atomiques quotidiennes de la Russie, sous forme d’armes atomiques tactiques dont la portée n’excède pas 100 Km </w:t>
      </w:r>
      <w:proofErr w:type="gramStart"/>
      <w:r w:rsidR="00F9339A" w:rsidRPr="000E1F6E">
        <w:rPr>
          <w:rFonts w:ascii="Times New Roman" w:hAnsi="Times New Roman" w:cs="Times New Roman"/>
          <w:sz w:val="20"/>
          <w:szCs w:val="20"/>
        </w:rPr>
        <w:t>!</w:t>
      </w:r>
      <w:r w:rsidR="006D32EC" w:rsidRPr="000E1F6E">
        <w:rPr>
          <w:rFonts w:ascii="Times New Roman" w:hAnsi="Times New Roman" w:cs="Times New Roman"/>
          <w:sz w:val="20"/>
          <w:szCs w:val="20"/>
        </w:rPr>
        <w:t>Depuis</w:t>
      </w:r>
      <w:proofErr w:type="gramEnd"/>
      <w:r w:rsidR="006D32EC" w:rsidRPr="000E1F6E">
        <w:rPr>
          <w:rFonts w:ascii="Times New Roman" w:hAnsi="Times New Roman" w:cs="Times New Roman"/>
          <w:sz w:val="20"/>
          <w:szCs w:val="20"/>
        </w:rPr>
        <w:t xml:space="preserve"> une autre priorité pour nos soins est apparue : la réanimation des boursicoteurs effondrés par le recul historique de la bourse. Faut-il repartir en campagne de prévention pour diminuer </w:t>
      </w:r>
      <w:r w:rsidR="009E2B97" w:rsidRPr="000E1F6E">
        <w:rPr>
          <w:rFonts w:ascii="Times New Roman" w:hAnsi="Times New Roman" w:cs="Times New Roman"/>
          <w:sz w:val="20"/>
          <w:szCs w:val="20"/>
        </w:rPr>
        <w:t>son effet pathologique</w:t>
      </w:r>
      <w:r w:rsidR="006D32EC" w:rsidRPr="000E1F6E">
        <w:rPr>
          <w:rFonts w:ascii="Times New Roman" w:hAnsi="Times New Roman" w:cs="Times New Roman"/>
          <w:sz w:val="20"/>
          <w:szCs w:val="20"/>
        </w:rPr>
        <w:t xml:space="preserve"> </w:t>
      </w:r>
      <w:r w:rsidR="009E2B97" w:rsidRPr="000E1F6E">
        <w:rPr>
          <w:rFonts w:ascii="Times New Roman" w:hAnsi="Times New Roman" w:cs="Times New Roman"/>
          <w:sz w:val="20"/>
          <w:szCs w:val="20"/>
        </w:rPr>
        <w:t>sur les</w:t>
      </w:r>
      <w:r w:rsidR="006D32EC" w:rsidRPr="000E1F6E">
        <w:rPr>
          <w:rFonts w:ascii="Times New Roman" w:hAnsi="Times New Roman" w:cs="Times New Roman"/>
          <w:sz w:val="20"/>
          <w:szCs w:val="20"/>
        </w:rPr>
        <w:t xml:space="preserve"> nouveaux ruinés ? That Is the question. </w:t>
      </w:r>
    </w:p>
    <w:p w14:paraId="58B32C60" w14:textId="77777777" w:rsidR="00ED072B" w:rsidRPr="000E1F6E" w:rsidRDefault="00ED072B" w:rsidP="00E235AB">
      <w:pPr>
        <w:rPr>
          <w:rFonts w:ascii="Times New Roman" w:hAnsi="Times New Roman" w:cs="Times New Roman"/>
          <w:sz w:val="20"/>
          <w:szCs w:val="20"/>
        </w:rPr>
      </w:pPr>
      <w:r w:rsidRPr="000E1F6E">
        <w:rPr>
          <w:rFonts w:ascii="Times New Roman" w:hAnsi="Times New Roman" w:cs="Times New Roman"/>
          <w:sz w:val="20"/>
          <w:szCs w:val="20"/>
        </w:rPr>
        <w:t>BIBLIOGRAPHIE :</w:t>
      </w:r>
    </w:p>
    <w:p w14:paraId="6CBA3185" w14:textId="77777777" w:rsidR="00ED072B" w:rsidRPr="000E1F6E" w:rsidRDefault="00ED072B" w:rsidP="00E235AB">
      <w:pPr>
        <w:rPr>
          <w:rFonts w:ascii="Times New Roman" w:hAnsi="Times New Roman" w:cs="Times New Roman"/>
          <w:sz w:val="20"/>
          <w:szCs w:val="20"/>
        </w:rPr>
      </w:pPr>
      <w:r w:rsidRPr="000E1F6E">
        <w:rPr>
          <w:rFonts w:ascii="Times New Roman" w:hAnsi="Times New Roman" w:cs="Times New Roman"/>
          <w:sz w:val="20"/>
          <w:szCs w:val="20"/>
        </w:rPr>
        <w:t>1- L'alinéa 11 du Préambule de la Constitution de 1946,</w:t>
      </w:r>
    </w:p>
    <w:p w14:paraId="3E0AA291" w14:textId="0828AF2A" w:rsidR="00ED072B" w:rsidRPr="000E1F6E" w:rsidRDefault="00ED072B" w:rsidP="00ED072B">
      <w:pPr>
        <w:rPr>
          <w:rFonts w:ascii="Times New Roman" w:hAnsi="Times New Roman" w:cs="Times New Roman"/>
          <w:sz w:val="20"/>
          <w:szCs w:val="20"/>
        </w:rPr>
      </w:pPr>
      <w:r w:rsidRPr="000E1F6E">
        <w:rPr>
          <w:rFonts w:ascii="Times New Roman" w:hAnsi="Times New Roman" w:cs="Times New Roman"/>
          <w:sz w:val="20"/>
          <w:szCs w:val="20"/>
        </w:rPr>
        <w:t>2-</w:t>
      </w:r>
      <w:r w:rsidRPr="000E1F6E">
        <w:rPr>
          <w:rFonts w:ascii="Times New Roman" w:hAnsi="Times New Roman" w:cs="Times New Roman"/>
          <w:i/>
          <w:iCs/>
          <w:sz w:val="20"/>
          <w:szCs w:val="20"/>
        </w:rPr>
        <w:t xml:space="preserve"> Les règles de l’AMM en temps de conflit armé et autres situations de violence adoptées en 1956 ont été requalifiées en ‘Prise de position’ par la 63</w:t>
      </w:r>
      <w:r w:rsidRPr="000E1F6E">
        <w:rPr>
          <w:rFonts w:ascii="Times New Roman" w:hAnsi="Times New Roman" w:cs="Times New Roman"/>
          <w:i/>
          <w:iCs/>
          <w:sz w:val="20"/>
          <w:szCs w:val="20"/>
          <w:vertAlign w:val="superscript"/>
        </w:rPr>
        <w:t>ème</w:t>
      </w:r>
      <w:r w:rsidRPr="000E1F6E">
        <w:rPr>
          <w:rFonts w:ascii="Times New Roman" w:hAnsi="Times New Roman" w:cs="Times New Roman"/>
          <w:i/>
          <w:iCs/>
          <w:sz w:val="20"/>
          <w:szCs w:val="20"/>
        </w:rPr>
        <w:t xml:space="preserve"> Assemblée générale, Kigali, Rwanda, octobre 2023</w:t>
      </w:r>
    </w:p>
    <w:p w14:paraId="390B7A34" w14:textId="00C2FC30" w:rsidR="00ED072B" w:rsidRPr="000E1F6E" w:rsidRDefault="00ED072B" w:rsidP="00ED072B">
      <w:pPr>
        <w:rPr>
          <w:bCs/>
          <w:sz w:val="20"/>
          <w:szCs w:val="20"/>
        </w:rPr>
      </w:pPr>
      <w:r w:rsidRPr="000E1F6E">
        <w:rPr>
          <w:bCs/>
          <w:sz w:val="20"/>
          <w:szCs w:val="20"/>
        </w:rPr>
        <w:t>3- LES MAIRES ET LA SÉCURITÉ, 202</w:t>
      </w:r>
      <w:r w:rsidR="009E2B97" w:rsidRPr="000E1F6E">
        <w:rPr>
          <w:bCs/>
          <w:sz w:val="20"/>
          <w:szCs w:val="20"/>
        </w:rPr>
        <w:t>3</w:t>
      </w:r>
      <w:r w:rsidRPr="000E1F6E">
        <w:rPr>
          <w:bCs/>
          <w:sz w:val="20"/>
          <w:szCs w:val="20"/>
        </w:rPr>
        <w:fldChar w:fldCharType="begin"/>
      </w:r>
      <w:r w:rsidRPr="000E1F6E">
        <w:rPr>
          <w:bCs/>
          <w:sz w:val="20"/>
          <w:szCs w:val="20"/>
        </w:rPr>
        <w:instrText xml:space="preserve"> HYPERLINK "https://www.isere.gouv.fr/contenu/telechargement/70221/558352/file/Fiches pratiques - Le Maire et la sécurité (2023).pdf" \t "_blank" </w:instrText>
      </w:r>
      <w:r w:rsidRPr="000E1F6E">
        <w:rPr>
          <w:bCs/>
          <w:sz w:val="20"/>
          <w:szCs w:val="20"/>
        </w:rPr>
        <w:fldChar w:fldCharType="separate"/>
      </w:r>
      <w:r w:rsidRPr="000E1F6E">
        <w:rPr>
          <w:rStyle w:val="Lienhypertexte"/>
          <w:bCs/>
          <w:sz w:val="20"/>
          <w:szCs w:val="20"/>
        </w:rPr>
        <w:t xml:space="preserve">Télécharger Fiches pratiques - Le Maire et la sécurité (2023) PDF - 11,33 Mb - 23/10/2023 </w:t>
      </w:r>
      <w:r w:rsidRPr="000E1F6E">
        <w:rPr>
          <w:bCs/>
          <w:sz w:val="20"/>
          <w:szCs w:val="20"/>
        </w:rPr>
        <w:fldChar w:fldCharType="end"/>
      </w:r>
    </w:p>
    <w:p w14:paraId="085BFB74" w14:textId="53517B8D" w:rsidR="00787E88" w:rsidRPr="000E1F6E" w:rsidRDefault="00ED072B" w:rsidP="00787E88">
      <w:pPr>
        <w:rPr>
          <w:bCs/>
          <w:sz w:val="20"/>
          <w:szCs w:val="20"/>
        </w:rPr>
      </w:pPr>
      <w:r w:rsidRPr="000E1F6E">
        <w:rPr>
          <w:bCs/>
          <w:sz w:val="20"/>
          <w:szCs w:val="20"/>
        </w:rPr>
        <w:t xml:space="preserve">4- </w:t>
      </w:r>
      <w:r w:rsidR="00787E88" w:rsidRPr="000E1F6E">
        <w:rPr>
          <w:bCs/>
          <w:sz w:val="20"/>
          <w:szCs w:val="20"/>
        </w:rPr>
        <w:t>Première étape franchie pour le texte visant à développer les réserves communales de sécurité civile, AVRIL 2025</w:t>
      </w:r>
      <w:r w:rsidR="009E2B97" w:rsidRPr="000E1F6E">
        <w:rPr>
          <w:bCs/>
          <w:sz w:val="20"/>
          <w:szCs w:val="20"/>
        </w:rPr>
        <w:t>, Assemblée nationale.</w:t>
      </w:r>
    </w:p>
    <w:p w14:paraId="4BCA4D75" w14:textId="77777777" w:rsidR="00ED072B" w:rsidRPr="000E1F6E" w:rsidRDefault="00ED072B" w:rsidP="00ED072B">
      <w:pPr>
        <w:rPr>
          <w:bCs/>
          <w:sz w:val="20"/>
          <w:szCs w:val="20"/>
        </w:rPr>
      </w:pPr>
    </w:p>
    <w:p w14:paraId="2B0A63D0" w14:textId="77777777" w:rsidR="00ED072B" w:rsidRPr="000E1F6E" w:rsidRDefault="00ED072B" w:rsidP="00E235AB">
      <w:pPr>
        <w:rPr>
          <w:bCs/>
          <w:sz w:val="20"/>
          <w:szCs w:val="20"/>
        </w:rPr>
      </w:pPr>
    </w:p>
    <w:p w14:paraId="48A3E207" w14:textId="77777777" w:rsidR="00E235AB" w:rsidRPr="00E235AB" w:rsidRDefault="00E235AB" w:rsidP="00E235AB">
      <w:pPr>
        <w:rPr>
          <w:b/>
          <w:bCs/>
          <w:sz w:val="28"/>
          <w:szCs w:val="28"/>
        </w:rPr>
      </w:pPr>
    </w:p>
    <w:p w14:paraId="5222FA9D" w14:textId="77777777" w:rsidR="00E235AB" w:rsidRDefault="00E235AB" w:rsidP="006059FD"/>
    <w:p w14:paraId="22F52B3C" w14:textId="77777777" w:rsidR="00E235AB" w:rsidRPr="001432E7" w:rsidRDefault="00E235AB" w:rsidP="006059FD"/>
    <w:p w14:paraId="32885A3D" w14:textId="77777777" w:rsidR="006059FD" w:rsidRPr="000C462D" w:rsidRDefault="006059FD" w:rsidP="000C462D">
      <w:pPr>
        <w:numPr>
          <w:ilvl w:val="0"/>
          <w:numId w:val="1"/>
        </w:numPr>
        <w:rPr>
          <w:b/>
          <w:i/>
        </w:rPr>
      </w:pPr>
    </w:p>
    <w:p w14:paraId="33FAADE7" w14:textId="77777777" w:rsidR="000C462D" w:rsidRPr="000C462D" w:rsidRDefault="000C462D">
      <w:pPr>
        <w:rPr>
          <w:i/>
        </w:rPr>
      </w:pPr>
    </w:p>
    <w:p w14:paraId="32EE454B" w14:textId="77777777" w:rsidR="00197A06" w:rsidRPr="00197A06" w:rsidRDefault="00197A06">
      <w:pPr>
        <w:rPr>
          <w:b/>
          <w:sz w:val="36"/>
          <w:szCs w:val="36"/>
        </w:rPr>
      </w:pPr>
    </w:p>
    <w:sectPr w:rsidR="00197A06" w:rsidRPr="00197A06" w:rsidSect="00585E4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169B9"/>
    <w:multiLevelType w:val="multilevel"/>
    <w:tmpl w:val="6254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A06"/>
    <w:rsid w:val="000C462D"/>
    <w:rsid w:val="000E1F6E"/>
    <w:rsid w:val="001432E7"/>
    <w:rsid w:val="00197A06"/>
    <w:rsid w:val="002000F7"/>
    <w:rsid w:val="004D5597"/>
    <w:rsid w:val="00585E4F"/>
    <w:rsid w:val="006059FD"/>
    <w:rsid w:val="006D32EC"/>
    <w:rsid w:val="00737F0B"/>
    <w:rsid w:val="00787E88"/>
    <w:rsid w:val="009E2B97"/>
    <w:rsid w:val="00C3308A"/>
    <w:rsid w:val="00DD7326"/>
    <w:rsid w:val="00E235AB"/>
    <w:rsid w:val="00ED072B"/>
    <w:rsid w:val="00F50760"/>
    <w:rsid w:val="00F9339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39E5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0C462D"/>
    <w:rPr>
      <w:i/>
      <w:iCs/>
    </w:rPr>
  </w:style>
  <w:style w:type="character" w:styleId="Lienhypertexte">
    <w:name w:val="Hyperlink"/>
    <w:basedOn w:val="Policepardfaut"/>
    <w:uiPriority w:val="99"/>
    <w:unhideWhenUsed/>
    <w:rsid w:val="00ED072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0C462D"/>
    <w:rPr>
      <w:i/>
      <w:iCs/>
    </w:rPr>
  </w:style>
  <w:style w:type="character" w:styleId="Lienhypertexte">
    <w:name w:val="Hyperlink"/>
    <w:basedOn w:val="Policepardfaut"/>
    <w:uiPriority w:val="99"/>
    <w:unhideWhenUsed/>
    <w:rsid w:val="00ED07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797876">
      <w:bodyDiv w:val="1"/>
      <w:marLeft w:val="0"/>
      <w:marRight w:val="0"/>
      <w:marTop w:val="0"/>
      <w:marBottom w:val="0"/>
      <w:divBdr>
        <w:top w:val="none" w:sz="0" w:space="0" w:color="auto"/>
        <w:left w:val="none" w:sz="0" w:space="0" w:color="auto"/>
        <w:bottom w:val="none" w:sz="0" w:space="0" w:color="auto"/>
        <w:right w:val="none" w:sz="0" w:space="0" w:color="auto"/>
      </w:divBdr>
      <w:divsChild>
        <w:div w:id="1555045932">
          <w:marLeft w:val="0"/>
          <w:marRight w:val="0"/>
          <w:marTop w:val="0"/>
          <w:marBottom w:val="0"/>
          <w:divBdr>
            <w:top w:val="none" w:sz="0" w:space="0" w:color="auto"/>
            <w:left w:val="none" w:sz="0" w:space="0" w:color="auto"/>
            <w:bottom w:val="none" w:sz="0" w:space="0" w:color="auto"/>
            <w:right w:val="none" w:sz="0" w:space="0" w:color="auto"/>
          </w:divBdr>
        </w:div>
        <w:div w:id="40520330">
          <w:marLeft w:val="0"/>
          <w:marRight w:val="0"/>
          <w:marTop w:val="0"/>
          <w:marBottom w:val="0"/>
          <w:divBdr>
            <w:top w:val="none" w:sz="0" w:space="0" w:color="auto"/>
            <w:left w:val="none" w:sz="0" w:space="0" w:color="auto"/>
            <w:bottom w:val="none" w:sz="0" w:space="0" w:color="auto"/>
            <w:right w:val="none" w:sz="0" w:space="0" w:color="auto"/>
          </w:divBdr>
        </w:div>
        <w:div w:id="481772281">
          <w:marLeft w:val="0"/>
          <w:marRight w:val="0"/>
          <w:marTop w:val="0"/>
          <w:marBottom w:val="0"/>
          <w:divBdr>
            <w:top w:val="none" w:sz="0" w:space="0" w:color="auto"/>
            <w:left w:val="none" w:sz="0" w:space="0" w:color="auto"/>
            <w:bottom w:val="none" w:sz="0" w:space="0" w:color="auto"/>
            <w:right w:val="none" w:sz="0" w:space="0" w:color="auto"/>
          </w:divBdr>
        </w:div>
        <w:div w:id="2005232981">
          <w:marLeft w:val="0"/>
          <w:marRight w:val="0"/>
          <w:marTop w:val="0"/>
          <w:marBottom w:val="0"/>
          <w:divBdr>
            <w:top w:val="none" w:sz="0" w:space="0" w:color="auto"/>
            <w:left w:val="none" w:sz="0" w:space="0" w:color="auto"/>
            <w:bottom w:val="none" w:sz="0" w:space="0" w:color="auto"/>
            <w:right w:val="none" w:sz="0" w:space="0" w:color="auto"/>
          </w:divBdr>
        </w:div>
        <w:div w:id="40248668">
          <w:marLeft w:val="0"/>
          <w:marRight w:val="0"/>
          <w:marTop w:val="0"/>
          <w:marBottom w:val="0"/>
          <w:divBdr>
            <w:top w:val="none" w:sz="0" w:space="0" w:color="auto"/>
            <w:left w:val="none" w:sz="0" w:space="0" w:color="auto"/>
            <w:bottom w:val="none" w:sz="0" w:space="0" w:color="auto"/>
            <w:right w:val="none" w:sz="0" w:space="0" w:color="auto"/>
          </w:divBdr>
        </w:div>
        <w:div w:id="119958178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739</Words>
  <Characters>4066</Characters>
  <Application>Microsoft Macintosh Word</Application>
  <DocSecurity>0</DocSecurity>
  <Lines>33</Lines>
  <Paragraphs>9</Paragraphs>
  <ScaleCrop>false</ScaleCrop>
  <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BEHAR</dc:creator>
  <cp:keywords/>
  <dc:description/>
  <cp:lastModifiedBy>Abraham BEHAR</cp:lastModifiedBy>
  <cp:revision>9</cp:revision>
  <dcterms:created xsi:type="dcterms:W3CDTF">2025-04-14T13:09:00Z</dcterms:created>
  <dcterms:modified xsi:type="dcterms:W3CDTF">2025-05-15T09:17:00Z</dcterms:modified>
</cp:coreProperties>
</file>