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8FA4" w14:textId="77777777" w:rsidR="001E5149" w:rsidRDefault="001E5149" w:rsidP="00ED2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Article pour </w:t>
      </w:r>
      <w:r w:rsidRPr="001E5149">
        <w:rPr>
          <w:rFonts w:ascii="Times New Roman" w:hAnsi="Times New Roman" w:cs="Times New Roman"/>
          <w:i/>
          <w:sz w:val="24"/>
          <w:szCs w:val="24"/>
        </w:rPr>
        <w:t>Médecine et guerre nucléaire</w:t>
      </w:r>
      <w:r>
        <w:rPr>
          <w:rFonts w:ascii="Times New Roman" w:hAnsi="Times New Roman" w:cs="Times New Roman"/>
          <w:sz w:val="24"/>
          <w:szCs w:val="24"/>
        </w:rPr>
        <w:t xml:space="preserve"> – juin 2025</w:t>
      </w:r>
    </w:p>
    <w:p w14:paraId="2E8572ED" w14:textId="77777777" w:rsidR="001E5149" w:rsidRDefault="001E5149" w:rsidP="00ED22CB">
      <w:pPr>
        <w:spacing w:after="0" w:line="360" w:lineRule="auto"/>
        <w:jc w:val="both"/>
        <w:rPr>
          <w:rFonts w:ascii="Times New Roman" w:hAnsi="Times New Roman" w:cs="Times New Roman"/>
          <w:sz w:val="24"/>
          <w:szCs w:val="24"/>
        </w:rPr>
      </w:pPr>
    </w:p>
    <w:p w14:paraId="5096BAC0" w14:textId="77777777" w:rsidR="001E5149" w:rsidRPr="009F69CD" w:rsidRDefault="001E5149" w:rsidP="001E5149">
      <w:pPr>
        <w:spacing w:after="0" w:line="360" w:lineRule="auto"/>
        <w:jc w:val="right"/>
        <w:rPr>
          <w:rFonts w:ascii="Times New Roman" w:hAnsi="Times New Roman" w:cs="Times New Roman"/>
          <w:b/>
          <w:sz w:val="36"/>
          <w:szCs w:val="36"/>
        </w:rPr>
      </w:pPr>
      <w:r w:rsidRPr="009F69CD">
        <w:rPr>
          <w:rFonts w:ascii="Times New Roman" w:hAnsi="Times New Roman" w:cs="Times New Roman"/>
          <w:b/>
          <w:sz w:val="36"/>
          <w:szCs w:val="36"/>
        </w:rPr>
        <w:t>Le difficile devoir de mémoire nucléaire du Japon</w:t>
      </w:r>
    </w:p>
    <w:p w14:paraId="7C6EEA1F" w14:textId="77777777" w:rsidR="000E42E1" w:rsidRPr="001E5149" w:rsidRDefault="000E42E1" w:rsidP="000E42E1">
      <w:pPr>
        <w:spacing w:after="0" w:line="360" w:lineRule="auto"/>
        <w:jc w:val="both"/>
        <w:rPr>
          <w:rFonts w:ascii="Times New Roman" w:hAnsi="Times New Roman" w:cs="Times New Roman"/>
          <w:b/>
          <w:color w:val="000000"/>
          <w:sz w:val="24"/>
          <w:szCs w:val="24"/>
        </w:rPr>
      </w:pPr>
      <w:r w:rsidRPr="001E5149">
        <w:rPr>
          <w:rFonts w:ascii="Times New Roman" w:hAnsi="Times New Roman" w:cs="Times New Roman"/>
          <w:b/>
          <w:color w:val="000000"/>
          <w:sz w:val="24"/>
          <w:szCs w:val="24"/>
        </w:rPr>
        <w:t>Barthélémy Courmont, professeur à l’Université catholique de Lille</w:t>
      </w:r>
    </w:p>
    <w:p w14:paraId="41872A9F" w14:textId="77777777" w:rsidR="001E5149" w:rsidRDefault="001E5149" w:rsidP="00ED22CB">
      <w:pPr>
        <w:spacing w:after="0" w:line="360" w:lineRule="auto"/>
        <w:jc w:val="both"/>
        <w:rPr>
          <w:rFonts w:ascii="Times New Roman" w:hAnsi="Times New Roman" w:cs="Times New Roman"/>
          <w:sz w:val="24"/>
          <w:szCs w:val="24"/>
        </w:rPr>
      </w:pPr>
    </w:p>
    <w:p w14:paraId="7D4B08B0" w14:textId="77777777" w:rsidR="00ED22CB" w:rsidRDefault="001E5149" w:rsidP="00ED2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ED22CB">
        <w:rPr>
          <w:rFonts w:ascii="Times New Roman" w:hAnsi="Times New Roman" w:cs="Times New Roman"/>
          <w:sz w:val="24"/>
          <w:szCs w:val="24"/>
        </w:rPr>
        <w:t xml:space="preserve">ans un cycle de conférences </w:t>
      </w:r>
      <w:r w:rsidR="008F2896">
        <w:rPr>
          <w:rFonts w:ascii="Times New Roman" w:hAnsi="Times New Roman" w:cs="Times New Roman"/>
          <w:sz w:val="24"/>
          <w:szCs w:val="24"/>
        </w:rPr>
        <w:t>en</w:t>
      </w:r>
      <w:r w:rsidR="00ED22CB">
        <w:rPr>
          <w:rFonts w:ascii="Times New Roman" w:hAnsi="Times New Roman" w:cs="Times New Roman"/>
          <w:sz w:val="24"/>
          <w:szCs w:val="24"/>
        </w:rPr>
        <w:t xml:space="preserve"> 1965 intitulé </w:t>
      </w:r>
      <w:r w:rsidR="00ED22CB" w:rsidRPr="00F71E3E">
        <w:rPr>
          <w:rFonts w:ascii="Times New Roman" w:hAnsi="Times New Roman" w:cs="Times New Roman"/>
          <w:i/>
          <w:sz w:val="24"/>
          <w:szCs w:val="24"/>
        </w:rPr>
        <w:t>Pour ou contre la bombe atomique</w:t>
      </w:r>
      <w:r w:rsidR="00ED22CB">
        <w:rPr>
          <w:rFonts w:ascii="Times New Roman" w:hAnsi="Times New Roman" w:cs="Times New Roman"/>
          <w:sz w:val="24"/>
          <w:szCs w:val="24"/>
        </w:rPr>
        <w:t xml:space="preserve">, Elsa Morante interpellait ses auditeurs : « on dirait que l’humanité contemporaine éprouve la tentation occulte de se désintégrer ». </w:t>
      </w:r>
      <w:r w:rsidR="00315F08">
        <w:rPr>
          <w:rFonts w:ascii="Times New Roman" w:hAnsi="Times New Roman" w:cs="Times New Roman"/>
          <w:sz w:val="24"/>
          <w:szCs w:val="24"/>
        </w:rPr>
        <w:t>D</w:t>
      </w:r>
      <w:r w:rsidR="007803A8">
        <w:rPr>
          <w:rFonts w:ascii="Times New Roman" w:hAnsi="Times New Roman" w:cs="Times New Roman"/>
          <w:sz w:val="24"/>
          <w:szCs w:val="24"/>
        </w:rPr>
        <w:t xml:space="preserve">e fait, </w:t>
      </w:r>
      <w:r w:rsidR="00315F08">
        <w:rPr>
          <w:rFonts w:ascii="Times New Roman" w:hAnsi="Times New Roman" w:cs="Times New Roman"/>
          <w:sz w:val="24"/>
          <w:szCs w:val="24"/>
        </w:rPr>
        <w:t>l</w:t>
      </w:r>
      <w:r w:rsidR="00ED22CB">
        <w:rPr>
          <w:rFonts w:ascii="Times New Roman" w:hAnsi="Times New Roman" w:cs="Times New Roman"/>
          <w:sz w:val="24"/>
          <w:szCs w:val="24"/>
        </w:rPr>
        <w:t xml:space="preserve">’arme nucléaire a modifié notre manière de voir le monde, de penser sa destruction et la possibilité de mettre fin à l’humanité. </w:t>
      </w:r>
      <w:r w:rsidR="00315F08">
        <w:rPr>
          <w:rFonts w:ascii="Times New Roman" w:hAnsi="Times New Roman" w:cs="Times New Roman"/>
          <w:sz w:val="24"/>
          <w:szCs w:val="24"/>
        </w:rPr>
        <w:t>A</w:t>
      </w:r>
      <w:r w:rsidR="00ED22CB">
        <w:rPr>
          <w:rFonts w:ascii="Times New Roman" w:hAnsi="Times New Roman" w:cs="Times New Roman"/>
          <w:sz w:val="24"/>
          <w:szCs w:val="24"/>
        </w:rPr>
        <w:t xml:space="preserve">u point qu’il est </w:t>
      </w:r>
      <w:r w:rsidR="00315F08">
        <w:rPr>
          <w:rFonts w:ascii="Times New Roman" w:hAnsi="Times New Roman" w:cs="Times New Roman"/>
          <w:sz w:val="24"/>
          <w:szCs w:val="24"/>
        </w:rPr>
        <w:t xml:space="preserve">devenu </w:t>
      </w:r>
      <w:r w:rsidR="00ED22CB">
        <w:rPr>
          <w:rFonts w:ascii="Times New Roman" w:hAnsi="Times New Roman" w:cs="Times New Roman"/>
          <w:sz w:val="24"/>
          <w:szCs w:val="24"/>
        </w:rPr>
        <w:t>presque impossible d’imaginer un monde sans armes nucléaires</w:t>
      </w:r>
      <w:r w:rsidR="007803A8">
        <w:rPr>
          <w:rFonts w:ascii="Times New Roman" w:hAnsi="Times New Roman" w:cs="Times New Roman"/>
          <w:sz w:val="24"/>
          <w:szCs w:val="24"/>
        </w:rPr>
        <w:t>, banalisant ainsi ce qui ne saurait l’être</w:t>
      </w:r>
      <w:r w:rsidR="00ED22CB">
        <w:rPr>
          <w:rFonts w:ascii="Times New Roman" w:hAnsi="Times New Roman" w:cs="Times New Roman"/>
          <w:sz w:val="24"/>
          <w:szCs w:val="24"/>
        </w:rPr>
        <w:t xml:space="preserve">. </w:t>
      </w:r>
      <w:r w:rsidR="00315F08">
        <w:rPr>
          <w:rFonts w:ascii="Times New Roman" w:hAnsi="Times New Roman" w:cs="Times New Roman"/>
          <w:sz w:val="24"/>
          <w:szCs w:val="24"/>
        </w:rPr>
        <w:t>Comme un symbole,</w:t>
      </w:r>
      <w:r w:rsidR="00ED22CB">
        <w:rPr>
          <w:rFonts w:ascii="Times New Roman" w:hAnsi="Times New Roman" w:cs="Times New Roman"/>
          <w:sz w:val="24"/>
          <w:szCs w:val="24"/>
        </w:rPr>
        <w:t xml:space="preserve"> Hiroshima et Nagasaki ne disparaîtront jamais de la mémoire nucléaire à laquelle toutes les générations sont invitées à réfléchir depuis août 1945</w:t>
      </w:r>
      <w:r w:rsidR="008F2896">
        <w:rPr>
          <w:rFonts w:ascii="Times New Roman" w:hAnsi="Times New Roman" w:cs="Times New Roman"/>
          <w:sz w:val="24"/>
          <w:szCs w:val="24"/>
        </w:rPr>
        <w:t xml:space="preserve">, à s’interroger sur la pertinence de posséder de telles armes et à prendre la mesure de la désintégration qu’elles </w:t>
      </w:r>
      <w:r w:rsidR="007803A8">
        <w:rPr>
          <w:rFonts w:ascii="Times New Roman" w:hAnsi="Times New Roman" w:cs="Times New Roman"/>
          <w:sz w:val="24"/>
          <w:szCs w:val="24"/>
        </w:rPr>
        <w:t>engendrent</w:t>
      </w:r>
      <w:r w:rsidR="00ED22CB">
        <w:rPr>
          <w:rFonts w:ascii="Times New Roman" w:hAnsi="Times New Roman" w:cs="Times New Roman"/>
          <w:sz w:val="24"/>
          <w:szCs w:val="24"/>
        </w:rPr>
        <w:t>.</w:t>
      </w:r>
    </w:p>
    <w:p w14:paraId="42994EBC" w14:textId="77777777" w:rsidR="00ED22CB" w:rsidRDefault="00ED22CB" w:rsidP="00ED22CB">
      <w:pPr>
        <w:spacing w:after="0" w:line="360" w:lineRule="auto"/>
        <w:jc w:val="both"/>
        <w:rPr>
          <w:rFonts w:ascii="Times New Roman" w:hAnsi="Times New Roman" w:cs="Times New Roman"/>
          <w:sz w:val="24"/>
          <w:szCs w:val="24"/>
        </w:rPr>
      </w:pPr>
    </w:p>
    <w:p w14:paraId="0E6E5373" w14:textId="77777777" w:rsidR="00ED22CB" w:rsidRDefault="00ED22CB" w:rsidP="00ED2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 Japon, Hiroshima a </w:t>
      </w:r>
      <w:r w:rsidR="007803A8">
        <w:rPr>
          <w:rFonts w:ascii="Times New Roman" w:hAnsi="Times New Roman" w:cs="Times New Roman"/>
          <w:sz w:val="24"/>
          <w:szCs w:val="24"/>
        </w:rPr>
        <w:t>anéanti</w:t>
      </w:r>
      <w:r>
        <w:rPr>
          <w:rFonts w:ascii="Times New Roman" w:hAnsi="Times New Roman" w:cs="Times New Roman"/>
          <w:sz w:val="24"/>
          <w:szCs w:val="24"/>
        </w:rPr>
        <w:t xml:space="preserve"> les certitudes d’une société aveuglée par un militarisme jusqu’au-boutisme et transformé les institutions, la vie économique, les questions de sécurité et ainsi la société dans son ensemble. Et pourtant, la résilience de certains comportements nous rappelle qu’en dépit du caractère exceptionnel du moment nucléaire </w:t>
      </w:r>
      <w:r w:rsidR="008F2896">
        <w:rPr>
          <w:rFonts w:ascii="Times New Roman" w:hAnsi="Times New Roman" w:cs="Times New Roman"/>
          <w:sz w:val="24"/>
          <w:szCs w:val="24"/>
        </w:rPr>
        <w:t>de 1945</w:t>
      </w:r>
      <w:r>
        <w:rPr>
          <w:rFonts w:ascii="Times New Roman" w:hAnsi="Times New Roman" w:cs="Times New Roman"/>
          <w:sz w:val="24"/>
          <w:szCs w:val="24"/>
        </w:rPr>
        <w:t xml:space="preserve">, ces transformations ne sont pas toujours aussi profondes qu’il y parait. Il est même troublant de voir dans quelle mesure Hiroshima et Nagasaki sont omniprésents dans les trajectoires que le Japon a amorcées depuis 1945, alimentant à la fois les postures universalistes </w:t>
      </w:r>
      <w:r w:rsidR="007803A8">
        <w:rPr>
          <w:rFonts w:ascii="Times New Roman" w:hAnsi="Times New Roman" w:cs="Times New Roman"/>
          <w:sz w:val="24"/>
          <w:szCs w:val="24"/>
        </w:rPr>
        <w:t xml:space="preserve">et pacifistes, </w:t>
      </w:r>
      <w:r>
        <w:rPr>
          <w:rFonts w:ascii="Times New Roman" w:hAnsi="Times New Roman" w:cs="Times New Roman"/>
          <w:sz w:val="24"/>
          <w:szCs w:val="24"/>
        </w:rPr>
        <w:t xml:space="preserve">et les discours nationalistes aux accents révisionnistes. </w:t>
      </w:r>
      <w:r w:rsidR="008F2896">
        <w:rPr>
          <w:rFonts w:ascii="Times New Roman" w:hAnsi="Times New Roman" w:cs="Times New Roman"/>
          <w:sz w:val="24"/>
          <w:szCs w:val="24"/>
        </w:rPr>
        <w:t>L</w:t>
      </w:r>
      <w:r>
        <w:rPr>
          <w:rFonts w:ascii="Times New Roman" w:hAnsi="Times New Roman" w:cs="Times New Roman"/>
          <w:sz w:val="24"/>
          <w:szCs w:val="24"/>
        </w:rPr>
        <w:t xml:space="preserve">es Japonais </w:t>
      </w:r>
      <w:r w:rsidR="008F2896">
        <w:rPr>
          <w:rFonts w:ascii="Times New Roman" w:hAnsi="Times New Roman" w:cs="Times New Roman"/>
          <w:sz w:val="24"/>
          <w:szCs w:val="24"/>
        </w:rPr>
        <w:t>semblent ainsi encore s’interroger sur la question :</w:t>
      </w:r>
      <w:r>
        <w:rPr>
          <w:rFonts w:ascii="Times New Roman" w:hAnsi="Times New Roman" w:cs="Times New Roman"/>
          <w:sz w:val="24"/>
          <w:szCs w:val="24"/>
        </w:rPr>
        <w:t xml:space="preserve"> « quelle leçon tirons-nous de Hiroshima ? ».</w:t>
      </w:r>
      <w:r w:rsidR="008F2896">
        <w:rPr>
          <w:rFonts w:ascii="Times New Roman" w:hAnsi="Times New Roman" w:cs="Times New Roman"/>
          <w:sz w:val="24"/>
          <w:szCs w:val="24"/>
        </w:rPr>
        <w:t xml:space="preserve"> </w:t>
      </w:r>
      <w:r>
        <w:rPr>
          <w:rFonts w:ascii="Times New Roman" w:hAnsi="Times New Roman" w:cs="Times New Roman"/>
          <w:sz w:val="24"/>
          <w:szCs w:val="24"/>
        </w:rPr>
        <w:t xml:space="preserve">Sur la représentation du Japon comme puissance et son statut militaire, la bombe atomique </w:t>
      </w:r>
      <w:r w:rsidR="008F2896">
        <w:rPr>
          <w:rFonts w:ascii="Times New Roman" w:hAnsi="Times New Roman" w:cs="Times New Roman"/>
          <w:sz w:val="24"/>
          <w:szCs w:val="24"/>
        </w:rPr>
        <w:t>a</w:t>
      </w:r>
      <w:r>
        <w:rPr>
          <w:rFonts w:ascii="Times New Roman" w:hAnsi="Times New Roman" w:cs="Times New Roman"/>
          <w:sz w:val="24"/>
          <w:szCs w:val="24"/>
        </w:rPr>
        <w:t xml:space="preserve"> ainsi un effet à </w:t>
      </w:r>
      <w:r w:rsidR="007803A8">
        <w:rPr>
          <w:rFonts w:ascii="Times New Roman" w:hAnsi="Times New Roman" w:cs="Times New Roman"/>
          <w:sz w:val="24"/>
          <w:szCs w:val="24"/>
        </w:rPr>
        <w:t>l</w:t>
      </w:r>
      <w:r>
        <w:rPr>
          <w:rFonts w:ascii="Times New Roman" w:hAnsi="Times New Roman" w:cs="Times New Roman"/>
          <w:sz w:val="24"/>
          <w:szCs w:val="24"/>
        </w:rPr>
        <w:t xml:space="preserve">a fois unificateur et clivant depuis </w:t>
      </w:r>
      <w:r w:rsidR="00315F08">
        <w:rPr>
          <w:rFonts w:ascii="Times New Roman" w:hAnsi="Times New Roman" w:cs="Times New Roman"/>
          <w:sz w:val="24"/>
          <w:szCs w:val="24"/>
        </w:rPr>
        <w:t>huit</w:t>
      </w:r>
      <w:r>
        <w:rPr>
          <w:rFonts w:ascii="Times New Roman" w:hAnsi="Times New Roman" w:cs="Times New Roman"/>
          <w:sz w:val="24"/>
          <w:szCs w:val="24"/>
        </w:rPr>
        <w:t xml:space="preserve"> décennies. D’un côté, </w:t>
      </w:r>
      <w:r w:rsidR="007803A8">
        <w:rPr>
          <w:rFonts w:ascii="Times New Roman" w:hAnsi="Times New Roman" w:cs="Times New Roman"/>
          <w:sz w:val="24"/>
          <w:szCs w:val="24"/>
        </w:rPr>
        <w:t>les Japonais</w:t>
      </w:r>
      <w:r>
        <w:rPr>
          <w:rFonts w:ascii="Times New Roman" w:hAnsi="Times New Roman" w:cs="Times New Roman"/>
          <w:sz w:val="24"/>
          <w:szCs w:val="24"/>
        </w:rPr>
        <w:t xml:space="preserve"> entretiennent l’image d’un pays vaincu et victime de ses propres excès, qui doit privilégier la voie pacifique et rejeter toute forme de </w:t>
      </w:r>
      <w:r w:rsidR="008F2896">
        <w:rPr>
          <w:rFonts w:ascii="Times New Roman" w:hAnsi="Times New Roman" w:cs="Times New Roman"/>
          <w:sz w:val="24"/>
          <w:szCs w:val="24"/>
        </w:rPr>
        <w:t>désir d</w:t>
      </w:r>
      <w:r>
        <w:rPr>
          <w:rFonts w:ascii="Times New Roman" w:hAnsi="Times New Roman" w:cs="Times New Roman"/>
          <w:sz w:val="24"/>
          <w:szCs w:val="24"/>
        </w:rPr>
        <w:t xml:space="preserve">’atome. De l’autre, ils nourrissent un sentiment nationaliste qui cède volontiers à la tentation de minimiser les crimes de l’armée impériale et estime que l’archipel a simplement été vaincu par plus fort, la bombe atomique étant cet avantage </w:t>
      </w:r>
      <w:r w:rsidR="008F2896">
        <w:rPr>
          <w:rFonts w:ascii="Times New Roman" w:hAnsi="Times New Roman" w:cs="Times New Roman"/>
          <w:sz w:val="24"/>
          <w:szCs w:val="24"/>
        </w:rPr>
        <w:t xml:space="preserve">technologique </w:t>
      </w:r>
      <w:r>
        <w:rPr>
          <w:rFonts w:ascii="Times New Roman" w:hAnsi="Times New Roman" w:cs="Times New Roman"/>
          <w:sz w:val="24"/>
          <w:szCs w:val="24"/>
        </w:rPr>
        <w:t xml:space="preserve">offert à Washington. Pour les uns </w:t>
      </w:r>
      <w:r w:rsidR="00315F08">
        <w:rPr>
          <w:rFonts w:ascii="Times New Roman" w:hAnsi="Times New Roman" w:cs="Times New Roman"/>
          <w:sz w:val="24"/>
          <w:szCs w:val="24"/>
        </w:rPr>
        <w:t>comme</w:t>
      </w:r>
      <w:r>
        <w:rPr>
          <w:rFonts w:ascii="Times New Roman" w:hAnsi="Times New Roman" w:cs="Times New Roman"/>
          <w:sz w:val="24"/>
          <w:szCs w:val="24"/>
        </w:rPr>
        <w:t xml:space="preserve"> les autres, la bombe atomique fait du Japon une victime, seuls les enseignements à en tirer sont totalement opposés.</w:t>
      </w:r>
    </w:p>
    <w:p w14:paraId="39840B64" w14:textId="77777777" w:rsidR="00ED22CB" w:rsidRDefault="00ED22CB" w:rsidP="00ED22CB">
      <w:pPr>
        <w:spacing w:after="0" w:line="360" w:lineRule="auto"/>
        <w:jc w:val="both"/>
        <w:rPr>
          <w:rFonts w:ascii="Times New Roman" w:hAnsi="Times New Roman" w:cs="Times New Roman"/>
          <w:sz w:val="24"/>
          <w:szCs w:val="24"/>
        </w:rPr>
      </w:pPr>
    </w:p>
    <w:p w14:paraId="19B5C00A" w14:textId="77777777" w:rsidR="00ED22CB" w:rsidRPr="00ED22CB" w:rsidRDefault="00ED22CB" w:rsidP="00ED2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Dans son héritage et surtout la manière dont celui-ci est interprété dans la société japonaise depuis </w:t>
      </w:r>
      <w:r w:rsidRPr="00B54EDC">
        <w:rPr>
          <w:rFonts w:ascii="Times New Roman" w:hAnsi="Times New Roman" w:cs="Times New Roman"/>
          <w:bCs/>
          <w:iCs/>
          <w:sz w:val="24"/>
          <w:szCs w:val="24"/>
        </w:rPr>
        <w:t>quatre-vingt</w:t>
      </w:r>
      <w:r>
        <w:rPr>
          <w:b/>
          <w:szCs w:val="24"/>
        </w:rPr>
        <w:t xml:space="preserve"> </w:t>
      </w:r>
      <w:r>
        <w:rPr>
          <w:rFonts w:ascii="Times New Roman" w:hAnsi="Times New Roman" w:cs="Times New Roman"/>
          <w:sz w:val="24"/>
          <w:szCs w:val="24"/>
        </w:rPr>
        <w:t xml:space="preserve">ans, Hiroshima est porteur d’un paradoxe. D’un côté, l’horreur du feu nucléaire et l’occupation par une puissance étrangère ont profondément modifié la société japonaise et ancré dans les esprits un pacifisme </w:t>
      </w:r>
      <w:r w:rsidR="007803A8">
        <w:rPr>
          <w:rFonts w:ascii="Times New Roman" w:hAnsi="Times New Roman" w:cs="Times New Roman"/>
          <w:sz w:val="24"/>
          <w:szCs w:val="24"/>
        </w:rPr>
        <w:t>revendiqué</w:t>
      </w:r>
      <w:r>
        <w:rPr>
          <w:rFonts w:ascii="Times New Roman" w:hAnsi="Times New Roman" w:cs="Times New Roman"/>
          <w:sz w:val="24"/>
          <w:szCs w:val="24"/>
        </w:rPr>
        <w:t xml:space="preserve">. De l’autre, la destruction de Hiroshima puis de Nagasaki a évité au Japon un examen profond sur ses responsabilités dans le conflit, et perturbé un indispensable devoir de mémoire qui reste encore à faire. </w:t>
      </w:r>
      <w:r>
        <w:rPr>
          <w:rFonts w:ascii="Times New Roman" w:hAnsi="Times New Roman" w:cs="Times New Roman"/>
          <w:color w:val="000000"/>
          <w:sz w:val="24"/>
          <w:szCs w:val="24"/>
        </w:rPr>
        <w:t xml:space="preserve">On constate ainsi que mémoire et oubli se croisent à la fois dans la manière dont la population </w:t>
      </w:r>
      <w:r w:rsidR="00561B7D">
        <w:rPr>
          <w:rFonts w:ascii="Times New Roman" w:hAnsi="Times New Roman" w:cs="Times New Roman"/>
          <w:color w:val="000000"/>
          <w:sz w:val="24"/>
          <w:szCs w:val="24"/>
        </w:rPr>
        <w:t xml:space="preserve">japonaise </w:t>
      </w:r>
      <w:r>
        <w:rPr>
          <w:rFonts w:ascii="Times New Roman" w:hAnsi="Times New Roman" w:cs="Times New Roman"/>
          <w:color w:val="000000"/>
          <w:sz w:val="24"/>
          <w:szCs w:val="24"/>
        </w:rPr>
        <w:t xml:space="preserve">regarde les évènements de la Seconde guerre mondiale, et dans le travail que les historiens y consacrent. C’est visible sur </w:t>
      </w:r>
      <w:r w:rsidR="008F2896">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notion d’injonction au souvenir qui transparait dans le mémorial de Hiroshima ou celui de Nagasaki, et à l’opposé dans le </w:t>
      </w:r>
      <w:r w:rsidR="008F2896">
        <w:rPr>
          <w:rFonts w:ascii="Times New Roman" w:hAnsi="Times New Roman" w:cs="Times New Roman"/>
          <w:color w:val="000000"/>
          <w:sz w:val="24"/>
          <w:szCs w:val="24"/>
        </w:rPr>
        <w:t xml:space="preserve">controversé </w:t>
      </w:r>
      <w:r>
        <w:rPr>
          <w:rFonts w:ascii="Times New Roman" w:hAnsi="Times New Roman" w:cs="Times New Roman"/>
          <w:color w:val="000000"/>
          <w:sz w:val="24"/>
          <w:szCs w:val="24"/>
        </w:rPr>
        <w:t xml:space="preserve">sanctuaire de </w:t>
      </w:r>
      <w:proofErr w:type="spellStart"/>
      <w:r>
        <w:rPr>
          <w:rFonts w:ascii="Times New Roman" w:hAnsi="Times New Roman" w:cs="Times New Roman"/>
          <w:color w:val="000000"/>
          <w:sz w:val="24"/>
          <w:szCs w:val="24"/>
        </w:rPr>
        <w:t>Yasukuni</w:t>
      </w:r>
      <w:proofErr w:type="spellEnd"/>
      <w:r>
        <w:rPr>
          <w:rFonts w:ascii="Times New Roman" w:hAnsi="Times New Roman" w:cs="Times New Roman"/>
          <w:color w:val="000000"/>
          <w:sz w:val="24"/>
          <w:szCs w:val="24"/>
        </w:rPr>
        <w:t xml:space="preserve"> et le musée révisionniste qui y est rattaché à Tokyo. Hiroshima est ainsi accaparé à la fois par les historiens qui tentent d’en contextualiser le moment nucléaire et d’analyser ses effets dans la durée, et les « juges » qui s’en servent pour dénoncer l’atome militaire comme civil, ou au contraire le retard technologique dont le Japon fut victime, invitant ainsi à une révision, voire une instrumentalisation, de l’histoire.</w:t>
      </w:r>
    </w:p>
    <w:p w14:paraId="6C9508C3" w14:textId="77777777" w:rsidR="00ED22CB" w:rsidRDefault="00ED22CB" w:rsidP="00ED22CB">
      <w:pPr>
        <w:spacing w:after="0" w:line="360" w:lineRule="auto"/>
        <w:jc w:val="both"/>
        <w:rPr>
          <w:rFonts w:ascii="Times New Roman" w:hAnsi="Times New Roman" w:cs="Times New Roman"/>
          <w:sz w:val="24"/>
          <w:szCs w:val="24"/>
        </w:rPr>
      </w:pPr>
    </w:p>
    <w:p w14:paraId="2C7E0578" w14:textId="77777777" w:rsidR="00ED22CB" w:rsidRDefault="00ED22CB" w:rsidP="00ED2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Dès lors, à quoi doit servir Hiroshima ? On pense ici à la nécessité d’entretenir la flamme, et d’enseigner aux générations futures ce qu</w:t>
      </w:r>
      <w:r w:rsidR="00561B7D">
        <w:rPr>
          <w:rFonts w:ascii="Times New Roman" w:hAnsi="Times New Roman" w:cs="Times New Roman"/>
          <w:sz w:val="24"/>
          <w:szCs w:val="24"/>
        </w:rPr>
        <w:t>’est le feu nucléaire</w:t>
      </w:r>
      <w:r>
        <w:rPr>
          <w:rFonts w:ascii="Times New Roman" w:hAnsi="Times New Roman" w:cs="Times New Roman"/>
          <w:sz w:val="24"/>
          <w:szCs w:val="24"/>
        </w:rPr>
        <w:t xml:space="preserve">. Avec les survivants, les </w:t>
      </w:r>
      <w:r w:rsidRPr="004F64BF">
        <w:rPr>
          <w:rFonts w:ascii="Times New Roman" w:hAnsi="Times New Roman" w:cs="Times New Roman"/>
          <w:i/>
          <w:sz w:val="24"/>
          <w:szCs w:val="24"/>
        </w:rPr>
        <w:t>hibakusha</w:t>
      </w:r>
      <w:r>
        <w:rPr>
          <w:rFonts w:ascii="Times New Roman" w:hAnsi="Times New Roman" w:cs="Times New Roman"/>
          <w:sz w:val="24"/>
          <w:szCs w:val="24"/>
        </w:rPr>
        <w:t>, est abordée la question de la transmission de la mémoire. Mais comment entretenir cette mémoire, au-delà du pacifisme et de l’évocation de l’horreur</w:t>
      </w:r>
      <w:r w:rsidR="008F2896">
        <w:rPr>
          <w:rFonts w:ascii="Times New Roman" w:hAnsi="Times New Roman" w:cs="Times New Roman"/>
          <w:sz w:val="24"/>
          <w:szCs w:val="24"/>
        </w:rPr>
        <w:t>, et une fois que les survivants auront quitté ce monde</w:t>
      </w:r>
      <w:r>
        <w:rPr>
          <w:rFonts w:ascii="Times New Roman" w:hAnsi="Times New Roman" w:cs="Times New Roman"/>
          <w:sz w:val="24"/>
          <w:szCs w:val="24"/>
        </w:rPr>
        <w:t xml:space="preserve"> ? L’histoire avance, portant en elle d’autres horreurs, d’autres images, au risque de banaliser ce qui </w:t>
      </w:r>
      <w:r w:rsidR="008F2896">
        <w:rPr>
          <w:rFonts w:ascii="Times New Roman" w:hAnsi="Times New Roman" w:cs="Times New Roman"/>
          <w:sz w:val="24"/>
          <w:szCs w:val="24"/>
        </w:rPr>
        <w:t>était</w:t>
      </w:r>
      <w:r>
        <w:rPr>
          <w:rFonts w:ascii="Times New Roman" w:hAnsi="Times New Roman" w:cs="Times New Roman"/>
          <w:sz w:val="24"/>
          <w:szCs w:val="24"/>
        </w:rPr>
        <w:t xml:space="preserve"> </w:t>
      </w:r>
      <w:r w:rsidR="00561B7D">
        <w:rPr>
          <w:rFonts w:ascii="Times New Roman" w:hAnsi="Times New Roman" w:cs="Times New Roman"/>
          <w:sz w:val="24"/>
          <w:szCs w:val="24"/>
        </w:rPr>
        <w:t xml:space="preserve">hier </w:t>
      </w:r>
      <w:r>
        <w:rPr>
          <w:rFonts w:ascii="Times New Roman" w:hAnsi="Times New Roman" w:cs="Times New Roman"/>
          <w:sz w:val="24"/>
          <w:szCs w:val="24"/>
        </w:rPr>
        <w:t xml:space="preserve">impensable. </w:t>
      </w:r>
      <w:r w:rsidR="008F2896">
        <w:rPr>
          <w:rFonts w:ascii="Times New Roman" w:hAnsi="Times New Roman" w:cs="Times New Roman"/>
          <w:sz w:val="24"/>
          <w:szCs w:val="24"/>
        </w:rPr>
        <w:t>A</w:t>
      </w:r>
      <w:r>
        <w:rPr>
          <w:rFonts w:ascii="Times New Roman" w:hAnsi="Times New Roman" w:cs="Times New Roman"/>
          <w:sz w:val="24"/>
          <w:szCs w:val="24"/>
        </w:rPr>
        <w:t xml:space="preserve">u Japon, la tentation nationaliste </w:t>
      </w:r>
      <w:r w:rsidR="001E5149">
        <w:rPr>
          <w:rFonts w:ascii="Times New Roman" w:hAnsi="Times New Roman" w:cs="Times New Roman"/>
          <w:sz w:val="24"/>
          <w:szCs w:val="24"/>
        </w:rPr>
        <w:t>et les</w:t>
      </w:r>
      <w:r>
        <w:rPr>
          <w:rFonts w:ascii="Times New Roman" w:hAnsi="Times New Roman" w:cs="Times New Roman"/>
          <w:sz w:val="24"/>
          <w:szCs w:val="24"/>
        </w:rPr>
        <w:t xml:space="preserve"> tentatives de révisionnisme nous montrent à quel point la vigilance doit être de mise, mais surtout comment elle doit être organisée afin de répondre à un objectif </w:t>
      </w:r>
      <w:r w:rsidR="001E5149">
        <w:rPr>
          <w:rFonts w:ascii="Times New Roman" w:hAnsi="Times New Roman" w:cs="Times New Roman"/>
          <w:sz w:val="24"/>
          <w:szCs w:val="24"/>
        </w:rPr>
        <w:t>clair</w:t>
      </w:r>
      <w:r>
        <w:rPr>
          <w:rFonts w:ascii="Times New Roman" w:hAnsi="Times New Roman" w:cs="Times New Roman"/>
          <w:sz w:val="24"/>
          <w:szCs w:val="24"/>
        </w:rPr>
        <w:t xml:space="preserve">. A cet égard, le rôle de Hiroshima, au Japon comme dans le reste du monde, doit peut-être se résumer à ceci : montrer l’impensable, et rappeler qu’il se concrétisa, tout en le contextualisant. Mais montrer aussi que la vie a continué après l’apocalypse, repensée, reconstruite. Et enfin rappeler que si la nature humaine grandit </w:t>
      </w:r>
      <w:r w:rsidR="008F2896">
        <w:rPr>
          <w:rFonts w:ascii="Times New Roman" w:hAnsi="Times New Roman" w:cs="Times New Roman"/>
          <w:sz w:val="24"/>
          <w:szCs w:val="24"/>
        </w:rPr>
        <w:t xml:space="preserve">parfois </w:t>
      </w:r>
      <w:r>
        <w:rPr>
          <w:rFonts w:ascii="Times New Roman" w:hAnsi="Times New Roman" w:cs="Times New Roman"/>
          <w:sz w:val="24"/>
          <w:szCs w:val="24"/>
        </w:rPr>
        <w:t>en apprenant de ses erreurs et de ses horreurs, le devoir de mémoire doit être permanent</w:t>
      </w:r>
      <w:r w:rsidR="00561B7D">
        <w:rPr>
          <w:rFonts w:ascii="Times New Roman" w:hAnsi="Times New Roman" w:cs="Times New Roman"/>
          <w:sz w:val="24"/>
          <w:szCs w:val="24"/>
        </w:rPr>
        <w:t xml:space="preserve"> sans quoi il ne sert à rien</w:t>
      </w:r>
      <w:r>
        <w:rPr>
          <w:rFonts w:ascii="Times New Roman" w:hAnsi="Times New Roman" w:cs="Times New Roman"/>
          <w:sz w:val="24"/>
          <w:szCs w:val="24"/>
        </w:rPr>
        <w:t>.</w:t>
      </w:r>
    </w:p>
    <w:p w14:paraId="79A4A455" w14:textId="77777777" w:rsidR="001E5149" w:rsidRDefault="001E5149" w:rsidP="00ED22CB">
      <w:pPr>
        <w:spacing w:after="0" w:line="360" w:lineRule="auto"/>
        <w:jc w:val="both"/>
        <w:rPr>
          <w:rFonts w:ascii="Times New Roman" w:hAnsi="Times New Roman" w:cs="Times New Roman"/>
          <w:color w:val="000000"/>
          <w:sz w:val="24"/>
          <w:szCs w:val="24"/>
        </w:rPr>
      </w:pPr>
    </w:p>
    <w:p w14:paraId="3C41459E" w14:textId="77777777" w:rsidR="001E5149" w:rsidRPr="001E5149" w:rsidRDefault="001E5149" w:rsidP="00ED22CB">
      <w:pPr>
        <w:spacing w:after="0" w:line="360" w:lineRule="auto"/>
        <w:jc w:val="both"/>
        <w:rPr>
          <w:rFonts w:ascii="Times New Roman" w:hAnsi="Times New Roman" w:cs="Times New Roman"/>
          <w:b/>
          <w:color w:val="000000"/>
          <w:sz w:val="24"/>
          <w:szCs w:val="24"/>
        </w:rPr>
      </w:pPr>
      <w:r w:rsidRPr="001E5149">
        <w:rPr>
          <w:rFonts w:ascii="Times New Roman" w:hAnsi="Times New Roman" w:cs="Times New Roman"/>
          <w:b/>
          <w:color w:val="000000"/>
          <w:sz w:val="24"/>
          <w:szCs w:val="24"/>
        </w:rPr>
        <w:t>Barthélémy Courmont, professeur à l’Université catholique de Lille</w:t>
      </w:r>
    </w:p>
    <w:sectPr w:rsidR="001E5149" w:rsidRPr="001E51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78FA" w14:textId="77777777" w:rsidR="00E71A38" w:rsidRDefault="00E71A38" w:rsidP="00ED22CB">
      <w:pPr>
        <w:spacing w:after="0" w:line="240" w:lineRule="auto"/>
      </w:pPr>
      <w:r>
        <w:separator/>
      </w:r>
    </w:p>
  </w:endnote>
  <w:endnote w:type="continuationSeparator" w:id="0">
    <w:p w14:paraId="6D87B5CA" w14:textId="77777777" w:rsidR="00E71A38" w:rsidRDefault="00E71A38" w:rsidP="00ED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074D" w14:textId="77777777" w:rsidR="00E71A38" w:rsidRDefault="00E71A38" w:rsidP="00ED22CB">
      <w:pPr>
        <w:spacing w:after="0" w:line="240" w:lineRule="auto"/>
      </w:pPr>
      <w:r>
        <w:separator/>
      </w:r>
    </w:p>
  </w:footnote>
  <w:footnote w:type="continuationSeparator" w:id="0">
    <w:p w14:paraId="375BB88E" w14:textId="77777777" w:rsidR="00E71A38" w:rsidRDefault="00E71A38" w:rsidP="00ED2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CB"/>
    <w:rsid w:val="000E42E1"/>
    <w:rsid w:val="001E5149"/>
    <w:rsid w:val="00315F08"/>
    <w:rsid w:val="00561B7D"/>
    <w:rsid w:val="005D07EA"/>
    <w:rsid w:val="00601069"/>
    <w:rsid w:val="007803A8"/>
    <w:rsid w:val="008159B5"/>
    <w:rsid w:val="00862F5F"/>
    <w:rsid w:val="008F2896"/>
    <w:rsid w:val="009F69CD"/>
    <w:rsid w:val="00E71A38"/>
    <w:rsid w:val="00ED22CB"/>
    <w:rsid w:val="00F729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65CF2"/>
  <w15:docId w15:val="{35FD20B5-EEB0-ED4F-9151-2DAD170C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CB"/>
    <w:pPr>
      <w:spacing w:after="200" w:line="276" w:lineRule="auto"/>
    </w:pPr>
    <w:rPr>
      <w:rFonts w:eastAsiaTheme="minorEastAsia"/>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ED22CB"/>
    <w:pPr>
      <w:spacing w:after="0" w:line="240" w:lineRule="auto"/>
    </w:pPr>
    <w:rPr>
      <w:sz w:val="20"/>
      <w:szCs w:val="20"/>
    </w:rPr>
  </w:style>
  <w:style w:type="character" w:customStyle="1" w:styleId="NotedebasdepageCar">
    <w:name w:val="Note de bas de page Car"/>
    <w:basedOn w:val="Policepardfaut"/>
    <w:link w:val="Notedebasdepage"/>
    <w:semiHidden/>
    <w:rsid w:val="00ED22CB"/>
    <w:rPr>
      <w:rFonts w:eastAsiaTheme="minorEastAsia"/>
      <w:sz w:val="20"/>
      <w:szCs w:val="20"/>
      <w:lang w:eastAsia="zh-TW"/>
    </w:rPr>
  </w:style>
  <w:style w:type="character" w:styleId="Appelnotedebasdep">
    <w:name w:val="footnote reference"/>
    <w:basedOn w:val="Policepardfaut"/>
    <w:semiHidden/>
    <w:unhideWhenUsed/>
    <w:rsid w:val="00ED22CB"/>
    <w:rPr>
      <w:vertAlign w:val="superscript"/>
    </w:rPr>
  </w:style>
  <w:style w:type="character" w:customStyle="1" w:styleId="ouvrage">
    <w:name w:val="ouvrage"/>
    <w:basedOn w:val="Policepardfaut"/>
    <w:rsid w:val="00ED22CB"/>
  </w:style>
  <w:style w:type="character" w:customStyle="1" w:styleId="nomauteur">
    <w:name w:val="nom_auteur"/>
    <w:basedOn w:val="Policepardfaut"/>
    <w:rsid w:val="00ED2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1240</TotalTime>
  <Pages>2</Pages>
  <Words>788</Words>
  <Characters>4338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Institut Catholique de Lille</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COURMONT BARTHELEMY</dc:creator>
  <cp:keywords/>
  <dc:description/>
  <cp:lastModifiedBy>francine cohen</cp:lastModifiedBy>
  <cp:revision>6</cp:revision>
  <dcterms:created xsi:type="dcterms:W3CDTF">2025-06-03T16:24:00Z</dcterms:created>
  <dcterms:modified xsi:type="dcterms:W3CDTF">2025-10-19T14:15:00Z</dcterms:modified>
</cp:coreProperties>
</file>